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64"/>
        <w:gridCol w:w="4265"/>
      </w:tblGrid>
      <w:tr w:rsidR="001F7CBD" w:rsidTr="001F7CBD">
        <w:tc>
          <w:tcPr>
            <w:tcW w:w="4264" w:type="dxa"/>
            <w:hideMark/>
          </w:tcPr>
          <w:p w:rsidR="001F7CBD" w:rsidRDefault="001F7CBD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Cyrl-CS"/>
              </w:rPr>
              <w:t>ФИЛОЗОФСКИ ФАКУЛТЕТ</w:t>
            </w:r>
          </w:p>
        </w:tc>
        <w:tc>
          <w:tcPr>
            <w:tcW w:w="4265" w:type="dxa"/>
          </w:tcPr>
          <w:p w:rsidR="001F7CBD" w:rsidRDefault="001F7CBD">
            <w:pPr>
              <w:rPr>
                <w:sz w:val="28"/>
                <w:szCs w:val="28"/>
                <w:lang w:val="sr-Latn-CS"/>
              </w:rPr>
            </w:pPr>
          </w:p>
        </w:tc>
      </w:tr>
      <w:tr w:rsidR="001F7CBD" w:rsidTr="001F7CBD">
        <w:tc>
          <w:tcPr>
            <w:tcW w:w="4264" w:type="dxa"/>
            <w:hideMark/>
          </w:tcPr>
          <w:p w:rsidR="001F7CBD" w:rsidRDefault="001F7CB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УНИВЕРЗИТЕТА У БЕОГРАДУ</w:t>
            </w:r>
          </w:p>
        </w:tc>
        <w:tc>
          <w:tcPr>
            <w:tcW w:w="4265" w:type="dxa"/>
          </w:tcPr>
          <w:p w:rsidR="001F7CBD" w:rsidRDefault="001F7CBD">
            <w:pPr>
              <w:rPr>
                <w:sz w:val="28"/>
                <w:szCs w:val="28"/>
                <w:lang w:val="sr-Latn-CS"/>
              </w:rPr>
            </w:pPr>
          </w:p>
        </w:tc>
      </w:tr>
      <w:tr w:rsidR="001F7CBD" w:rsidTr="001F7CBD">
        <w:tc>
          <w:tcPr>
            <w:tcW w:w="4264" w:type="dxa"/>
            <w:hideMark/>
          </w:tcPr>
          <w:p w:rsidR="001F7CBD" w:rsidRDefault="001F7CB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 xml:space="preserve">05/2-7 бр. </w:t>
            </w:r>
            <w:r>
              <w:rPr>
                <w:sz w:val="28"/>
                <w:szCs w:val="28"/>
                <w:lang w:val="sr-Latn-CS"/>
              </w:rPr>
              <w:t>___</w:t>
            </w:r>
            <w:r>
              <w:rPr>
                <w:sz w:val="28"/>
                <w:szCs w:val="28"/>
                <w:lang w:val="sr-Cyrl-CS"/>
              </w:rPr>
              <w:t>___</w:t>
            </w:r>
            <w:r>
              <w:rPr>
                <w:sz w:val="28"/>
                <w:szCs w:val="28"/>
                <w:lang w:val="sr-Latn-CS"/>
              </w:rPr>
              <w:t>____</w:t>
            </w:r>
          </w:p>
        </w:tc>
        <w:tc>
          <w:tcPr>
            <w:tcW w:w="4265" w:type="dxa"/>
          </w:tcPr>
          <w:p w:rsidR="001F7CBD" w:rsidRDefault="001F7CBD">
            <w:pPr>
              <w:rPr>
                <w:sz w:val="28"/>
                <w:szCs w:val="28"/>
                <w:lang w:val="sr-Latn-CS"/>
              </w:rPr>
            </w:pPr>
          </w:p>
        </w:tc>
      </w:tr>
      <w:tr w:rsidR="001F7CBD" w:rsidTr="001F7CBD">
        <w:tc>
          <w:tcPr>
            <w:tcW w:w="4264" w:type="dxa"/>
            <w:hideMark/>
          </w:tcPr>
          <w:p w:rsidR="001F7CBD" w:rsidRDefault="00E91954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15</w:t>
            </w:r>
            <w:r w:rsidR="001F7CBD">
              <w:rPr>
                <w:sz w:val="28"/>
                <w:szCs w:val="28"/>
                <w:lang w:val="sr-Cyrl-CS"/>
              </w:rPr>
              <w:t>.09.20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/>
              </w:rPr>
              <w:t>7</w:t>
            </w:r>
            <w:r w:rsidR="001F7CBD">
              <w:rPr>
                <w:sz w:val="28"/>
                <w:szCs w:val="28"/>
                <w:lang w:val="sr-Cyrl-CS"/>
              </w:rPr>
              <w:t>. године</w:t>
            </w:r>
          </w:p>
        </w:tc>
        <w:tc>
          <w:tcPr>
            <w:tcW w:w="4265" w:type="dxa"/>
          </w:tcPr>
          <w:p w:rsidR="001F7CBD" w:rsidRDefault="001F7CBD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1F7CBD" w:rsidRDefault="001F7CBD" w:rsidP="001F7CBD">
      <w:pPr>
        <w:rPr>
          <w:sz w:val="28"/>
          <w:szCs w:val="28"/>
          <w:lang w:val="sr-Cyrl-CS"/>
        </w:rPr>
      </w:pPr>
    </w:p>
    <w:p w:rsidR="001F7CBD" w:rsidRDefault="001F7CBD" w:rsidP="001F7CB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ru-RU"/>
        </w:rPr>
        <w:t>2</w:t>
      </w:r>
      <w:r w:rsidRPr="00A05268">
        <w:rPr>
          <w:sz w:val="28"/>
          <w:szCs w:val="28"/>
          <w:lang w:val="ru-RU"/>
        </w:rPr>
        <w:t>15</w:t>
      </w:r>
      <w:r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CS"/>
        </w:rPr>
        <w:t>и 2</w:t>
      </w:r>
      <w:r w:rsidRPr="00A05268">
        <w:rPr>
          <w:sz w:val="28"/>
          <w:szCs w:val="28"/>
          <w:lang w:val="ru-RU"/>
        </w:rPr>
        <w:t>17</w:t>
      </w:r>
      <w:r>
        <w:rPr>
          <w:sz w:val="28"/>
          <w:szCs w:val="28"/>
          <w:lang w:val="sr-Cyrl-CS"/>
        </w:rPr>
        <w:t xml:space="preserve">. Статута Филозофског факултета у Београду, а у вези са чланом </w:t>
      </w:r>
      <w:r>
        <w:rPr>
          <w:sz w:val="28"/>
          <w:szCs w:val="28"/>
          <w:lang w:val="ru-RU"/>
        </w:rPr>
        <w:t>88</w:t>
      </w:r>
      <w:r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CS"/>
        </w:rPr>
        <w:t>Закона о високом образовању  доносим следећу</w:t>
      </w:r>
    </w:p>
    <w:p w:rsidR="001F7CBD" w:rsidRDefault="001F7CBD" w:rsidP="001F7CBD">
      <w:pPr>
        <w:jc w:val="center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О Д Л У К У</w:t>
      </w:r>
    </w:p>
    <w:p w:rsidR="001F7CBD" w:rsidRDefault="001F7CBD" w:rsidP="001F7CBD">
      <w:pPr>
        <w:ind w:firstLine="72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</w:p>
    <w:p w:rsidR="001F7CBD" w:rsidRDefault="001F7CBD" w:rsidP="001F7CBD">
      <w:pPr>
        <w:ind w:firstLine="72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Упис студената у наредну годину студирања на МАСТЕР АКАДЕ</w:t>
      </w:r>
      <w:r w:rsidR="00A05268">
        <w:rPr>
          <w:b/>
          <w:sz w:val="28"/>
          <w:szCs w:val="28"/>
          <w:lang w:val="sr-Cyrl-CS"/>
        </w:rPr>
        <w:t>МСКИМ СТУДИЈАМА за  школску 2017/18. годину обавиће се од 02. до 06.октобра 2017</w:t>
      </w:r>
      <w:r>
        <w:rPr>
          <w:b/>
          <w:sz w:val="28"/>
          <w:szCs w:val="28"/>
          <w:lang w:val="sr-Cyrl-CS"/>
        </w:rPr>
        <w:t>. године према следећим условима:</w:t>
      </w:r>
    </w:p>
    <w:p w:rsidR="001F7CBD" w:rsidRDefault="001F7CBD" w:rsidP="001F7CBD">
      <w:pPr>
        <w:ind w:firstLine="720"/>
        <w:jc w:val="both"/>
        <w:rPr>
          <w:sz w:val="28"/>
          <w:szCs w:val="28"/>
          <w:lang w:val="sr-Cyrl-CS"/>
        </w:rPr>
      </w:pPr>
    </w:p>
    <w:p w:rsidR="00AA01D6" w:rsidRDefault="001F7CBD" w:rsidP="001F7CBD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Студенти који се самофинансирају плаћају школарину у зависности од укупног броја ЕСПБ који пријаве за слуш</w:t>
      </w:r>
      <w:r w:rsidR="00A05268">
        <w:rPr>
          <w:sz w:val="28"/>
          <w:szCs w:val="28"/>
          <w:lang w:val="sr-Cyrl-CS"/>
        </w:rPr>
        <w:t>ање или полагање у школској 2017/18</w:t>
      </w:r>
      <w:r>
        <w:rPr>
          <w:sz w:val="28"/>
          <w:szCs w:val="28"/>
          <w:lang w:val="sr-Cyrl-CS"/>
        </w:rPr>
        <w:t>.години (пријављивање се обавља електронским путем или код секретара Одељења).</w:t>
      </w:r>
      <w:r w:rsidR="00507EB4">
        <w:rPr>
          <w:sz w:val="28"/>
          <w:szCs w:val="28"/>
          <w:lang w:val="sr-Cyrl-CS"/>
        </w:rPr>
        <w:t xml:space="preserve"> Школарина се плаћа у десет рата, а в</w:t>
      </w:r>
      <w:r>
        <w:rPr>
          <w:sz w:val="28"/>
          <w:szCs w:val="28"/>
          <w:lang w:val="sr-Cyrl-CS"/>
        </w:rPr>
        <w:t>редност једног ЕСПБ је</w:t>
      </w:r>
      <w:r w:rsidR="00AA01D6">
        <w:rPr>
          <w:sz w:val="28"/>
          <w:szCs w:val="28"/>
          <w:lang w:val="sr-Cyrl-CS"/>
        </w:rPr>
        <w:t xml:space="preserve"> 2 178,66; за студенте мастер студија</w:t>
      </w:r>
      <w:r>
        <w:rPr>
          <w:sz w:val="28"/>
          <w:szCs w:val="28"/>
          <w:lang w:val="sr-Cyrl-CS"/>
        </w:rPr>
        <w:t xml:space="preserve"> Друштво, држава, транзиција вредност једног ЕСПБ је 3 642,40. Вредност бода за стране студенте је </w:t>
      </w:r>
    </w:p>
    <w:p w:rsidR="001F7CBD" w:rsidRDefault="001F7CBD" w:rsidP="00AA01D6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3 775,31. Прва рата приликом уписа износи 1000,00 динара. Страни студенту плаћају школарину једнократно или у две једнаке рате.</w:t>
      </w:r>
    </w:p>
    <w:p w:rsidR="001F7CBD" w:rsidRDefault="001F7CBD" w:rsidP="001F7CBD">
      <w:pPr>
        <w:ind w:firstLine="708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Студенти могу упутити молбе за мировање го</w:t>
      </w:r>
      <w:r w:rsidR="00A05268">
        <w:rPr>
          <w:sz w:val="28"/>
          <w:szCs w:val="28"/>
          <w:lang w:val="sr-Cyrl-CS"/>
        </w:rPr>
        <w:t>дине Продекану за наставу  од 20. до 29. септембра</w:t>
      </w:r>
      <w:r>
        <w:rPr>
          <w:sz w:val="28"/>
          <w:szCs w:val="28"/>
          <w:lang w:val="sr-Cyrl-CS"/>
        </w:rPr>
        <w:t xml:space="preserve"> 201</w:t>
      </w:r>
      <w:r w:rsidR="00A05268">
        <w:rPr>
          <w:sz w:val="28"/>
          <w:szCs w:val="28"/>
          <w:lang w:val="ru-RU"/>
        </w:rPr>
        <w:t>7</w:t>
      </w:r>
      <w:r>
        <w:rPr>
          <w:sz w:val="28"/>
          <w:szCs w:val="28"/>
          <w:lang w:val="sr-Cyrl-CS"/>
        </w:rPr>
        <w:t xml:space="preserve">. године. </w:t>
      </w:r>
    </w:p>
    <w:p w:rsidR="001F7CBD" w:rsidRDefault="00A05268" w:rsidP="001F7CBD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Студенти који су у школској 2016/17</w:t>
      </w:r>
      <w:r w:rsidR="001F7CBD">
        <w:rPr>
          <w:sz w:val="28"/>
          <w:szCs w:val="28"/>
          <w:lang w:val="sr-Cyrl-CS"/>
        </w:rPr>
        <w:t xml:space="preserve">. години уписали другу годину студирања, могу да се обрате Декану са молбом (потребно је приложити и  уверење о положеним испитима) за упис у трећу годину студирања уколико им је до завршетка студија остало </w:t>
      </w:r>
      <w:r w:rsidR="001F7CBD">
        <w:rPr>
          <w:b/>
          <w:sz w:val="28"/>
          <w:szCs w:val="28"/>
          <w:lang w:val="sr-Cyrl-CS"/>
        </w:rPr>
        <w:t>до 30 ЕСПБ</w:t>
      </w:r>
      <w:r w:rsidR="001F7CBD">
        <w:rPr>
          <w:sz w:val="28"/>
          <w:szCs w:val="28"/>
          <w:lang w:val="sr-Cyrl-CS"/>
        </w:rPr>
        <w:t xml:space="preserve">. Молбе се предају у архиви, </w:t>
      </w:r>
      <w:r w:rsidR="001F7CBD">
        <w:rPr>
          <w:sz w:val="28"/>
          <w:szCs w:val="28"/>
          <w:lang w:val="sr-Latn-CS"/>
        </w:rPr>
        <w:t xml:space="preserve">I </w:t>
      </w:r>
      <w:r>
        <w:rPr>
          <w:sz w:val="28"/>
          <w:szCs w:val="28"/>
          <w:lang w:val="sr-Cyrl-CS"/>
        </w:rPr>
        <w:t>спрат од 11 до 14 часова до 29.09.2017</w:t>
      </w:r>
      <w:r w:rsidR="001F7CBD">
        <w:rPr>
          <w:sz w:val="28"/>
          <w:szCs w:val="28"/>
          <w:lang w:val="sr-Cyrl-CS"/>
        </w:rPr>
        <w:t>. године.</w:t>
      </w:r>
    </w:p>
    <w:p w:rsidR="001F7CBD" w:rsidRDefault="00A05268" w:rsidP="001F7CBD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Студенти који су у школској 2016/17</w:t>
      </w:r>
      <w:r w:rsidR="001F7CBD">
        <w:rPr>
          <w:sz w:val="28"/>
          <w:szCs w:val="28"/>
          <w:lang w:val="sr-Cyrl-CS"/>
        </w:rPr>
        <w:t>. години уписали трећу годину студирања а нису одбранили завршни рад, могу се на лични захтев поново уписати на Факултет уз признавање положених испита (потребно је приликом уписа попунити два образца  која се преузимају у канцеларији бр.1)</w:t>
      </w:r>
    </w:p>
    <w:p w:rsidR="001F7CBD" w:rsidRDefault="00A05268" w:rsidP="00507EB4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Студенти који су у школској 2016/17</w:t>
      </w:r>
      <w:r w:rsidR="001F7CBD">
        <w:rPr>
          <w:sz w:val="28"/>
          <w:szCs w:val="28"/>
          <w:lang w:val="sr-Cyrl-CS"/>
        </w:rPr>
        <w:t xml:space="preserve">. години уписали другу годину студрања могу се на лучни захтев поново </w:t>
      </w:r>
      <w:r w:rsidR="00507EB4">
        <w:rPr>
          <w:sz w:val="28"/>
          <w:szCs w:val="28"/>
          <w:lang w:val="sr-Cyrl-CS"/>
        </w:rPr>
        <w:t>уписати на Факултет уз признава</w:t>
      </w:r>
      <w:r w:rsidR="001F7CBD">
        <w:rPr>
          <w:sz w:val="28"/>
          <w:szCs w:val="28"/>
          <w:lang w:val="sr-Cyrl-CS"/>
        </w:rPr>
        <w:t>ње положених испита, уколико им је до завршетка студија остало више од 30 ЕСПБ (потребно је приликом уписа попунити два образца која се</w:t>
      </w:r>
      <w:r w:rsidR="00507EB4">
        <w:rPr>
          <w:sz w:val="28"/>
          <w:szCs w:val="28"/>
          <w:lang w:val="sr-Cyrl-CS"/>
        </w:rPr>
        <w:t xml:space="preserve"> преузимају у канцеларији бр. 1)</w:t>
      </w:r>
    </w:p>
    <w:p w:rsidR="001F7CBD" w:rsidRDefault="001F7CBD" w:rsidP="001F7CBD">
      <w:pPr>
        <w:ind w:firstLine="708"/>
        <w:jc w:val="both"/>
        <w:rPr>
          <w:sz w:val="28"/>
          <w:szCs w:val="28"/>
          <w:lang w:val="sr-Cyrl-CS"/>
        </w:rPr>
      </w:pPr>
    </w:p>
    <w:p w:rsidR="001F7CBD" w:rsidRDefault="001F7CBD" w:rsidP="001F7CBD">
      <w:pPr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Приликом уписа студенти поднесе:</w:t>
      </w:r>
    </w:p>
    <w:p w:rsidR="001F7CBD" w:rsidRDefault="001F7CBD" w:rsidP="001F7CB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Индекс</w:t>
      </w:r>
    </w:p>
    <w:p w:rsidR="001F7CBD" w:rsidRDefault="001F7CBD" w:rsidP="001F7CBD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одштампан и потписан образац ШВ</w:t>
      </w:r>
      <w:r>
        <w:rPr>
          <w:sz w:val="28"/>
          <w:szCs w:val="28"/>
          <w:lang w:val="sr-Latn-CS"/>
        </w:rPr>
        <w:t>-2</w:t>
      </w:r>
      <w:r>
        <w:rPr>
          <w:sz w:val="28"/>
          <w:szCs w:val="28"/>
          <w:lang w:val="sr-Cyrl-CS"/>
        </w:rPr>
        <w:t>0 (претходоно попуњен на електронском индексу студента</w:t>
      </w:r>
      <w:r>
        <w:rPr>
          <w:sz w:val="28"/>
          <w:szCs w:val="28"/>
          <w:lang w:val="sr-Latn-CS"/>
        </w:rPr>
        <w:t>)</w:t>
      </w:r>
    </w:p>
    <w:p w:rsidR="001F7CBD" w:rsidRDefault="001F7CBD" w:rsidP="001F7CB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Уплатница којом доказују уплаћену прву рату школарине за самофинансирајуће студенте </w:t>
      </w:r>
    </w:p>
    <w:p w:rsidR="001F7CBD" w:rsidRDefault="001F7CBD" w:rsidP="001F7CBD">
      <w:pPr>
        <w:jc w:val="both"/>
        <w:rPr>
          <w:sz w:val="28"/>
          <w:szCs w:val="28"/>
          <w:lang w:val="sr-Cyrl-CS"/>
        </w:rPr>
      </w:pPr>
    </w:p>
    <w:p w:rsidR="001F7CBD" w:rsidRDefault="001F7CBD" w:rsidP="001F7CB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ab/>
      </w:r>
    </w:p>
    <w:p w:rsidR="001F7CBD" w:rsidRDefault="001F7CBD" w:rsidP="001F7CBD">
      <w:pPr>
        <w:jc w:val="both"/>
        <w:rPr>
          <w:sz w:val="28"/>
          <w:szCs w:val="28"/>
          <w:lang w:val="sr-Cyrl-CS"/>
        </w:rPr>
      </w:pPr>
    </w:p>
    <w:tbl>
      <w:tblPr>
        <w:tblW w:w="8710" w:type="dxa"/>
        <w:tblLook w:val="01E0"/>
      </w:tblPr>
      <w:tblGrid>
        <w:gridCol w:w="4222"/>
        <w:gridCol w:w="4488"/>
      </w:tblGrid>
      <w:tr w:rsidR="001F7CBD" w:rsidRPr="00E91954" w:rsidTr="001F7CBD">
        <w:trPr>
          <w:trHeight w:val="675"/>
        </w:trPr>
        <w:tc>
          <w:tcPr>
            <w:tcW w:w="4222" w:type="dxa"/>
          </w:tcPr>
          <w:p w:rsidR="001F7CBD" w:rsidRDefault="001F7CBD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488" w:type="dxa"/>
            <w:hideMark/>
          </w:tcPr>
          <w:p w:rsidR="001F7CBD" w:rsidRDefault="001F7CB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Проф. др Исидора Јарић</w:t>
            </w:r>
          </w:p>
          <w:p w:rsidR="001F7CBD" w:rsidRDefault="001F7CB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Продекан за наставу</w:t>
            </w:r>
          </w:p>
        </w:tc>
      </w:tr>
    </w:tbl>
    <w:p w:rsidR="001F7CBD" w:rsidRDefault="001F7CBD" w:rsidP="001F7CBD">
      <w:pPr>
        <w:rPr>
          <w:lang w:val="ru-RU"/>
        </w:rPr>
      </w:pPr>
    </w:p>
    <w:p w:rsidR="003E2B96" w:rsidRPr="001F7CBD" w:rsidRDefault="003E2B96">
      <w:pPr>
        <w:rPr>
          <w:lang w:val="ru-RU"/>
        </w:rPr>
      </w:pPr>
    </w:p>
    <w:sectPr w:rsidR="003E2B96" w:rsidRPr="001F7CBD" w:rsidSect="003E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68C4"/>
    <w:multiLevelType w:val="hybridMultilevel"/>
    <w:tmpl w:val="BD7CCD8E"/>
    <w:lvl w:ilvl="0" w:tplc="9A0E9C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CBD"/>
    <w:rsid w:val="000A193C"/>
    <w:rsid w:val="001F7CBD"/>
    <w:rsid w:val="00200347"/>
    <w:rsid w:val="00383271"/>
    <w:rsid w:val="003A21EE"/>
    <w:rsid w:val="003E2B96"/>
    <w:rsid w:val="00507EB4"/>
    <w:rsid w:val="00615BAA"/>
    <w:rsid w:val="008D5415"/>
    <w:rsid w:val="00A05268"/>
    <w:rsid w:val="00AA01D6"/>
    <w:rsid w:val="00B04DC9"/>
    <w:rsid w:val="00E9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2017-09-14T12:29:00Z</cp:lastPrinted>
  <dcterms:created xsi:type="dcterms:W3CDTF">2016-09-16T10:19:00Z</dcterms:created>
  <dcterms:modified xsi:type="dcterms:W3CDTF">2017-09-14T12:39:00Z</dcterms:modified>
</cp:coreProperties>
</file>